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F" w:rsidRDefault="00CD4DCF" w:rsidP="00CD4DCF">
      <w:pPr>
        <w:spacing w:after="0" w:line="240" w:lineRule="auto"/>
        <w:jc w:val="center"/>
        <w:rPr>
          <w:rFonts w:ascii="Times New Roman" w:eastAsia="Times New Roman" w:hAnsi="Times New Roman" w:cs="Times New Roman"/>
          <w:b/>
          <w:bCs/>
          <w:color w:val="000000"/>
          <w:sz w:val="28"/>
          <w:szCs w:val="28"/>
          <w:lang w:val="uk-UA" w:eastAsia="ru-RU"/>
        </w:rPr>
      </w:pPr>
      <w:r w:rsidRPr="00510BA9">
        <w:rPr>
          <w:rFonts w:ascii="Times New Roman" w:eastAsia="Times New Roman" w:hAnsi="Times New Roman" w:cs="Times New Roman"/>
          <w:b/>
          <w:bCs/>
          <w:color w:val="000000"/>
          <w:sz w:val="28"/>
          <w:szCs w:val="28"/>
          <w:lang w:val="uk-UA" w:eastAsia="ru-RU"/>
        </w:rPr>
        <w:t>Практична робота</w:t>
      </w:r>
    </w:p>
    <w:p w:rsidR="00B90D5E" w:rsidRPr="00510BA9" w:rsidRDefault="00B90D5E" w:rsidP="00CD4DCF">
      <w:pPr>
        <w:spacing w:after="0" w:line="240" w:lineRule="auto"/>
        <w:jc w:val="center"/>
        <w:rPr>
          <w:rFonts w:ascii="Times New Roman" w:eastAsia="Times New Roman" w:hAnsi="Times New Roman" w:cs="Times New Roman"/>
          <w:b/>
          <w:bCs/>
          <w:color w:val="000000"/>
          <w:sz w:val="28"/>
          <w:szCs w:val="28"/>
          <w:lang w:val="uk-UA" w:eastAsia="ru-RU"/>
        </w:rPr>
      </w:pPr>
    </w:p>
    <w:p w:rsidR="00CD4DCF" w:rsidRDefault="00B90D5E" w:rsidP="00CD4DCF">
      <w:pPr>
        <w:spacing w:after="0" w:line="240" w:lineRule="auto"/>
        <w:jc w:val="center"/>
        <w:rPr>
          <w:rFonts w:ascii="Times New Roman" w:eastAsia="Times New Roman" w:hAnsi="Times New Roman" w:cs="Times New Roman"/>
          <w:b/>
          <w:bCs/>
          <w:color w:val="000000"/>
          <w:sz w:val="28"/>
          <w:szCs w:val="28"/>
          <w:lang w:val="uk-UA" w:eastAsia="ru-RU"/>
        </w:rPr>
      </w:pPr>
      <w:r w:rsidRPr="00B90D5E">
        <w:rPr>
          <w:rFonts w:ascii="Times New Roman" w:eastAsia="Times New Roman" w:hAnsi="Times New Roman" w:cs="Times New Roman"/>
          <w:b/>
          <w:bCs/>
          <w:color w:val="000000"/>
          <w:sz w:val="28"/>
          <w:szCs w:val="28"/>
          <w:lang w:val="uk-UA" w:eastAsia="ru-RU"/>
        </w:rPr>
        <w:t>Міжнародний процесуальний кодекс маркетингових і соціальних досліджень ІСС/ESOMAR</w:t>
      </w:r>
    </w:p>
    <w:p w:rsidR="00B90D5E" w:rsidRDefault="00B90D5E" w:rsidP="00CD4DCF">
      <w:pPr>
        <w:spacing w:after="0" w:line="240" w:lineRule="auto"/>
        <w:jc w:val="center"/>
        <w:rPr>
          <w:rFonts w:ascii="Times New Roman" w:eastAsia="Times New Roman" w:hAnsi="Times New Roman" w:cs="Times New Roman"/>
          <w:b/>
          <w:bCs/>
          <w:color w:val="000000"/>
          <w:sz w:val="28"/>
          <w:szCs w:val="28"/>
          <w:lang w:val="uk-UA" w:eastAsia="ru-RU"/>
        </w:rPr>
      </w:pPr>
    </w:p>
    <w:p w:rsidR="00DE002C" w:rsidRDefault="00DE002C" w:rsidP="00CD4DCF">
      <w:pPr>
        <w:spacing w:after="0" w:line="240" w:lineRule="auto"/>
        <w:jc w:val="center"/>
        <w:rPr>
          <w:rFonts w:ascii="Times New Roman" w:eastAsia="Times New Roman" w:hAnsi="Times New Roman" w:cs="Times New Roman"/>
          <w:b/>
          <w:bCs/>
          <w:color w:val="000000"/>
          <w:sz w:val="28"/>
          <w:szCs w:val="28"/>
          <w:lang w:val="uk-UA" w:eastAsia="ru-RU"/>
        </w:rPr>
      </w:pPr>
    </w:p>
    <w:p w:rsidR="00DE002C" w:rsidRPr="00ED69C0" w:rsidRDefault="00DE002C" w:rsidP="00ED69C0">
      <w:pPr>
        <w:spacing w:after="0" w:line="240" w:lineRule="auto"/>
        <w:ind w:firstLine="540"/>
        <w:jc w:val="both"/>
        <w:rPr>
          <w:rFonts w:ascii="Times New Roman" w:hAnsi="Times New Roman" w:cs="Times New Roman"/>
          <w:sz w:val="28"/>
          <w:szCs w:val="28"/>
          <w:lang w:val="uk-UA"/>
        </w:rPr>
      </w:pPr>
      <w:r w:rsidRPr="00ED69C0">
        <w:rPr>
          <w:rFonts w:ascii="Times New Roman" w:hAnsi="Times New Roman" w:cs="Times New Roman"/>
          <w:i/>
          <w:sz w:val="28"/>
          <w:szCs w:val="28"/>
          <w:lang w:val="uk-UA"/>
        </w:rPr>
        <w:t>Міжнародний процесуальний кодекс маркетингових і соціальних досліджень ІСС</w:t>
      </w:r>
      <w:r w:rsidRPr="00ED69C0">
        <w:rPr>
          <w:rStyle w:val="a5"/>
          <w:rFonts w:ascii="Times New Roman" w:hAnsi="Times New Roman"/>
          <w:i/>
          <w:sz w:val="28"/>
          <w:szCs w:val="28"/>
          <w:lang w:val="uk-UA"/>
        </w:rPr>
        <w:footnoteReference w:id="2"/>
      </w:r>
      <w:r w:rsidRPr="00ED69C0">
        <w:rPr>
          <w:rFonts w:ascii="Times New Roman" w:hAnsi="Times New Roman" w:cs="Times New Roman"/>
          <w:i/>
          <w:sz w:val="28"/>
          <w:szCs w:val="28"/>
          <w:lang w:val="uk-UA"/>
        </w:rPr>
        <w:t xml:space="preserve">/ESOMAR </w:t>
      </w:r>
      <w:r w:rsidRPr="00ED69C0">
        <w:rPr>
          <w:rFonts w:ascii="Times New Roman" w:hAnsi="Times New Roman" w:cs="Times New Roman"/>
          <w:sz w:val="28"/>
          <w:szCs w:val="28"/>
          <w:lang w:val="uk-UA"/>
        </w:rPr>
        <w:t>дає визначення основним термінам</w:t>
      </w:r>
      <w:r w:rsidRPr="00ED69C0">
        <w:rPr>
          <w:rFonts w:ascii="Times New Roman" w:hAnsi="Times New Roman" w:cs="Times New Roman"/>
          <w:i/>
          <w:sz w:val="28"/>
          <w:szCs w:val="28"/>
          <w:lang w:val="uk-UA"/>
        </w:rPr>
        <w:t xml:space="preserve"> </w:t>
      </w:r>
      <w:r w:rsidRPr="00ED69C0">
        <w:rPr>
          <w:rFonts w:ascii="Times New Roman" w:hAnsi="Times New Roman" w:cs="Times New Roman"/>
          <w:sz w:val="28"/>
          <w:szCs w:val="28"/>
          <w:lang w:val="uk-UA"/>
        </w:rPr>
        <w:t xml:space="preserve">в сфері маркетингових досліджень, обумовлює взаємні права та обв’язки дослідників і клієнтів, встановлює відповідальність дослідника. Зокрема, в кодексі підкреслюється, що співробітництво респондента на всіх стадіях проекту є абсолютно добровільним, анонімність респондента має суворо зберігатися і дослідник повинен гарантувати, що отримана інформація не використовуватиметься для будь-яких інших цілей, крім дослідницьких. </w:t>
      </w:r>
    </w:p>
    <w:p w:rsidR="00DE002C" w:rsidRPr="00ED69C0" w:rsidRDefault="00DE002C" w:rsidP="00ED69C0">
      <w:pPr>
        <w:spacing w:after="0" w:line="240" w:lineRule="auto"/>
        <w:ind w:firstLine="540"/>
        <w:jc w:val="both"/>
        <w:rPr>
          <w:rFonts w:ascii="Times New Roman" w:hAnsi="Times New Roman" w:cs="Times New Roman"/>
          <w:sz w:val="28"/>
          <w:szCs w:val="28"/>
          <w:lang w:val="uk-UA"/>
        </w:rPr>
      </w:pPr>
      <w:r w:rsidRPr="00ED69C0">
        <w:rPr>
          <w:rFonts w:ascii="Times New Roman" w:hAnsi="Times New Roman" w:cs="Times New Roman"/>
          <w:sz w:val="28"/>
          <w:szCs w:val="28"/>
          <w:lang w:val="uk-UA"/>
        </w:rPr>
        <w:t xml:space="preserve">У кодексі чітко прописані процедури взаємодії дослідника (виконавця) із клієнтом (замовником). Зокрема, пункт 20 кодексу встановлює перелік документів, що залишаються власністю клієнта і не можуть розкриватися дослідником будь-якій третій стороні без згоди клієнта: </w:t>
      </w:r>
    </w:p>
    <w:p w:rsidR="00DE002C" w:rsidRPr="00ED69C0" w:rsidRDefault="00DE002C" w:rsidP="00ED69C0">
      <w:pPr>
        <w:numPr>
          <w:ilvl w:val="0"/>
          <w:numId w:val="1"/>
        </w:numPr>
        <w:spacing w:after="0" w:line="240" w:lineRule="auto"/>
        <w:ind w:left="0"/>
        <w:jc w:val="both"/>
        <w:rPr>
          <w:rFonts w:ascii="Times New Roman" w:hAnsi="Times New Roman" w:cs="Times New Roman"/>
          <w:bCs/>
          <w:sz w:val="28"/>
          <w:szCs w:val="28"/>
          <w:lang w:val="uk-UA"/>
        </w:rPr>
      </w:pPr>
      <w:r w:rsidRPr="00ED69C0">
        <w:rPr>
          <w:rFonts w:ascii="Times New Roman" w:hAnsi="Times New Roman" w:cs="Times New Roman"/>
          <w:bCs/>
          <w:sz w:val="28"/>
          <w:szCs w:val="28"/>
          <w:lang w:val="uk-UA"/>
        </w:rPr>
        <w:t>запит на проведення маркетингового дослідження (marketing research brief), специфікації та інша інформація, що надається клієнтом;</w:t>
      </w:r>
    </w:p>
    <w:p w:rsidR="00DE002C" w:rsidRPr="00ED69C0" w:rsidRDefault="00DE002C" w:rsidP="00ED69C0">
      <w:pPr>
        <w:numPr>
          <w:ilvl w:val="0"/>
          <w:numId w:val="1"/>
        </w:numPr>
        <w:spacing w:after="0" w:line="240" w:lineRule="auto"/>
        <w:ind w:left="0"/>
        <w:jc w:val="both"/>
        <w:rPr>
          <w:rFonts w:ascii="Times New Roman" w:hAnsi="Times New Roman" w:cs="Times New Roman"/>
          <w:bCs/>
          <w:sz w:val="28"/>
          <w:szCs w:val="28"/>
          <w:lang w:val="uk-UA"/>
        </w:rPr>
      </w:pPr>
      <w:r w:rsidRPr="00ED69C0">
        <w:rPr>
          <w:rFonts w:ascii="Times New Roman" w:hAnsi="Times New Roman" w:cs="Times New Roman"/>
          <w:bCs/>
          <w:sz w:val="28"/>
          <w:szCs w:val="28"/>
          <w:lang w:val="uk-UA"/>
        </w:rPr>
        <w:t>дослідницькі дані та результати від реалізації проекту маркетингового дослідження.</w:t>
      </w:r>
    </w:p>
    <w:p w:rsidR="00DE002C" w:rsidRPr="00ED69C0" w:rsidRDefault="00DE002C" w:rsidP="00ED69C0">
      <w:pPr>
        <w:spacing w:after="0" w:line="240" w:lineRule="auto"/>
        <w:ind w:firstLine="540"/>
        <w:jc w:val="both"/>
        <w:rPr>
          <w:rFonts w:ascii="Times New Roman" w:hAnsi="Times New Roman" w:cs="Times New Roman"/>
          <w:sz w:val="28"/>
          <w:szCs w:val="28"/>
          <w:lang w:val="uk-UA"/>
        </w:rPr>
      </w:pPr>
      <w:r w:rsidRPr="00ED69C0">
        <w:rPr>
          <w:rFonts w:ascii="Times New Roman" w:hAnsi="Times New Roman" w:cs="Times New Roman"/>
          <w:sz w:val="28"/>
          <w:szCs w:val="28"/>
          <w:lang w:val="uk-UA"/>
        </w:rPr>
        <w:t>Також у пункті 20 підкреслюється, що клієнт не має права знати імена або адреси респондентів.</w:t>
      </w:r>
    </w:p>
    <w:p w:rsidR="00DE002C" w:rsidRPr="00ED69C0" w:rsidRDefault="00DE002C" w:rsidP="00ED69C0">
      <w:pPr>
        <w:spacing w:after="0" w:line="240" w:lineRule="auto"/>
        <w:ind w:firstLine="540"/>
        <w:jc w:val="both"/>
        <w:rPr>
          <w:rFonts w:ascii="Times New Roman" w:hAnsi="Times New Roman" w:cs="Times New Roman"/>
          <w:sz w:val="28"/>
          <w:szCs w:val="28"/>
          <w:lang w:val="uk-UA"/>
        </w:rPr>
      </w:pPr>
      <w:r w:rsidRPr="00ED69C0">
        <w:rPr>
          <w:rFonts w:ascii="Times New Roman" w:hAnsi="Times New Roman" w:cs="Times New Roman"/>
          <w:sz w:val="28"/>
          <w:szCs w:val="28"/>
          <w:lang w:val="uk-UA"/>
        </w:rPr>
        <w:t>Пункт 21 встановлює перелік документів, що є власністю дослідника (якщо не було обумовлене протилежне):</w:t>
      </w:r>
    </w:p>
    <w:p w:rsidR="00DE002C" w:rsidRPr="00ED69C0" w:rsidRDefault="00DE002C" w:rsidP="00ED69C0">
      <w:pPr>
        <w:numPr>
          <w:ilvl w:val="0"/>
          <w:numId w:val="1"/>
        </w:numPr>
        <w:spacing w:after="0" w:line="240" w:lineRule="auto"/>
        <w:ind w:left="0"/>
        <w:jc w:val="both"/>
        <w:rPr>
          <w:rFonts w:ascii="Times New Roman" w:hAnsi="Times New Roman" w:cs="Times New Roman"/>
          <w:bCs/>
          <w:sz w:val="28"/>
          <w:szCs w:val="28"/>
          <w:lang w:val="uk-UA"/>
        </w:rPr>
      </w:pPr>
      <w:r w:rsidRPr="00ED69C0">
        <w:rPr>
          <w:rFonts w:ascii="Times New Roman" w:hAnsi="Times New Roman" w:cs="Times New Roman"/>
          <w:bCs/>
          <w:sz w:val="28"/>
          <w:szCs w:val="28"/>
          <w:lang w:val="uk-UA"/>
        </w:rPr>
        <w:t xml:space="preserve">пропозиції маркетингового дослідження і розцінки на проведення дослідження (якщо вони не були сплачені клієнтом); </w:t>
      </w:r>
    </w:p>
    <w:p w:rsidR="00DE002C" w:rsidRPr="00ED69C0" w:rsidRDefault="00DE002C" w:rsidP="00ED69C0">
      <w:pPr>
        <w:numPr>
          <w:ilvl w:val="0"/>
          <w:numId w:val="1"/>
        </w:numPr>
        <w:spacing w:after="0" w:line="240" w:lineRule="auto"/>
        <w:ind w:left="0"/>
        <w:jc w:val="both"/>
        <w:rPr>
          <w:rFonts w:ascii="Times New Roman" w:hAnsi="Times New Roman" w:cs="Times New Roman"/>
          <w:bCs/>
          <w:sz w:val="28"/>
          <w:szCs w:val="28"/>
          <w:lang w:val="uk-UA"/>
        </w:rPr>
      </w:pPr>
      <w:r w:rsidRPr="00ED69C0">
        <w:rPr>
          <w:rFonts w:ascii="Times New Roman" w:hAnsi="Times New Roman" w:cs="Times New Roman"/>
          <w:bCs/>
          <w:sz w:val="28"/>
          <w:szCs w:val="28"/>
          <w:lang w:val="uk-UA"/>
        </w:rPr>
        <w:t>зміст звіту у випадку синдикатних і/або проведення досліджень для багатьох клієнтів;</w:t>
      </w:r>
    </w:p>
    <w:p w:rsidR="00DE002C" w:rsidRPr="00ED69C0" w:rsidRDefault="00DE002C" w:rsidP="00ED69C0">
      <w:pPr>
        <w:numPr>
          <w:ilvl w:val="0"/>
          <w:numId w:val="1"/>
        </w:numPr>
        <w:spacing w:after="0" w:line="240" w:lineRule="auto"/>
        <w:ind w:left="0"/>
        <w:jc w:val="both"/>
        <w:rPr>
          <w:rFonts w:ascii="Times New Roman" w:hAnsi="Times New Roman" w:cs="Times New Roman"/>
          <w:sz w:val="28"/>
          <w:szCs w:val="28"/>
          <w:lang w:val="uk-UA"/>
        </w:rPr>
      </w:pPr>
      <w:r w:rsidRPr="00ED69C0">
        <w:rPr>
          <w:rFonts w:ascii="Times New Roman" w:hAnsi="Times New Roman" w:cs="Times New Roman"/>
          <w:bCs/>
          <w:sz w:val="28"/>
          <w:szCs w:val="28"/>
          <w:lang w:val="uk-UA"/>
        </w:rPr>
        <w:t>всі інші</w:t>
      </w:r>
      <w:r w:rsidRPr="00ED69C0">
        <w:rPr>
          <w:rFonts w:ascii="Times New Roman" w:hAnsi="Times New Roman" w:cs="Times New Roman"/>
          <w:sz w:val="28"/>
          <w:szCs w:val="28"/>
          <w:lang w:val="uk-UA"/>
        </w:rPr>
        <w:t xml:space="preserve"> дослідницькі документи, що підготовлені дослідником (за винятком звіту клієнту, а також дослідницьких інструментів (в т.ч. й анкет), якщо витрати на їх розробку покриваються клієнтом). </w:t>
      </w:r>
    </w:p>
    <w:p w:rsidR="00DE002C" w:rsidRDefault="00DE002C" w:rsidP="00ED69C0">
      <w:pPr>
        <w:spacing w:after="0" w:line="240" w:lineRule="auto"/>
        <w:jc w:val="center"/>
        <w:rPr>
          <w:rFonts w:ascii="Times New Roman" w:eastAsia="Times New Roman" w:hAnsi="Times New Roman" w:cs="Times New Roman"/>
          <w:b/>
          <w:bCs/>
          <w:color w:val="000000"/>
          <w:sz w:val="28"/>
          <w:szCs w:val="28"/>
          <w:lang w:val="uk-UA" w:eastAsia="ru-RU"/>
        </w:rPr>
      </w:pPr>
    </w:p>
    <w:p w:rsidR="00516696" w:rsidRDefault="00AB2F56" w:rsidP="00BD14B5">
      <w:pPr>
        <w:spacing w:after="0" w:line="240" w:lineRule="auto"/>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Завдання.</w:t>
      </w:r>
    </w:p>
    <w:p w:rsidR="00516696" w:rsidRPr="00510BA9" w:rsidRDefault="00516696" w:rsidP="00516696">
      <w:pPr>
        <w:spacing w:after="0" w:line="240" w:lineRule="auto"/>
        <w:jc w:val="center"/>
        <w:rPr>
          <w:rFonts w:ascii="Times New Roman" w:eastAsia="Times New Roman" w:hAnsi="Times New Roman" w:cs="Times New Roman"/>
          <w:color w:val="000000"/>
          <w:sz w:val="28"/>
          <w:szCs w:val="28"/>
          <w:lang w:val="uk-UA" w:eastAsia="ru-RU"/>
        </w:rPr>
      </w:pPr>
      <w:r w:rsidRPr="00510BA9">
        <w:rPr>
          <w:rFonts w:ascii="Times New Roman" w:eastAsia="Times New Roman" w:hAnsi="Times New Roman" w:cs="Times New Roman"/>
          <w:b/>
          <w:bCs/>
          <w:color w:val="000000"/>
          <w:sz w:val="28"/>
          <w:szCs w:val="28"/>
          <w:lang w:val="uk-UA" w:eastAsia="ru-RU"/>
        </w:rPr>
        <w:t>Етичні дилеми у сфері маркетингових досліджень</w:t>
      </w:r>
      <w:r w:rsidRPr="00510BA9">
        <w:rPr>
          <w:rFonts w:ascii="Times New Roman" w:eastAsia="Times New Roman" w:hAnsi="Times New Roman" w:cs="Times New Roman"/>
          <w:color w:val="000000"/>
          <w:sz w:val="28"/>
          <w:szCs w:val="28"/>
          <w:lang w:val="uk-UA" w:eastAsia="ru-RU"/>
        </w:rPr>
        <w:t>.</w:t>
      </w:r>
    </w:p>
    <w:p w:rsidR="00516696" w:rsidRPr="00510BA9" w:rsidRDefault="00516696" w:rsidP="00516696">
      <w:pPr>
        <w:spacing w:after="0" w:line="240" w:lineRule="auto"/>
        <w:rPr>
          <w:rFonts w:ascii="Times New Roman" w:eastAsia="Times New Roman" w:hAnsi="Times New Roman" w:cs="Times New Roman"/>
          <w:color w:val="000000"/>
          <w:sz w:val="28"/>
          <w:szCs w:val="28"/>
          <w:lang w:val="uk-UA" w:eastAsia="ru-RU"/>
        </w:rPr>
      </w:pPr>
    </w:p>
    <w:p w:rsidR="00CD4DCF" w:rsidRPr="00510BA9" w:rsidRDefault="00CD4DCF" w:rsidP="00510BA9">
      <w:pPr>
        <w:spacing w:after="0" w:line="240" w:lineRule="auto"/>
        <w:ind w:firstLine="567"/>
        <w:jc w:val="both"/>
        <w:rPr>
          <w:rFonts w:ascii="Times New Roman" w:eastAsia="Times New Roman" w:hAnsi="Times New Roman" w:cs="Times New Roman"/>
          <w:color w:val="000000"/>
          <w:sz w:val="28"/>
          <w:szCs w:val="28"/>
          <w:lang w:val="uk-UA" w:eastAsia="ru-RU"/>
        </w:rPr>
      </w:pPr>
      <w:r w:rsidRPr="00510BA9">
        <w:rPr>
          <w:rFonts w:ascii="Times New Roman" w:eastAsia="Times New Roman" w:hAnsi="Times New Roman" w:cs="Times New Roman"/>
          <w:color w:val="000000"/>
          <w:sz w:val="28"/>
          <w:szCs w:val="28"/>
          <w:lang w:val="uk-UA" w:eastAsia="ru-RU"/>
        </w:rPr>
        <w:t xml:space="preserve">В описаних нижче ситуаціях </w:t>
      </w:r>
      <w:hyperlink r:id="rId7" w:tooltip="Ситуація" w:history="1"/>
      <w:r w:rsidR="00626FD1" w:rsidRPr="00510BA9">
        <w:rPr>
          <w:rFonts w:ascii="Times New Roman" w:eastAsia="Times New Roman" w:hAnsi="Times New Roman" w:cs="Times New Roman"/>
          <w:color w:val="000000"/>
          <w:sz w:val="28"/>
          <w:szCs w:val="28"/>
          <w:lang w:val="uk-UA" w:eastAsia="ru-RU"/>
        </w:rPr>
        <w:t>представлені приклади етичних дилем, які можуть виникнути при проведенні маркетингових досліджень. Ваше завдання полягає в тому, щоб визначити, яку дію зробили</w:t>
      </w:r>
      <w:r w:rsidR="00035288">
        <w:rPr>
          <w:rFonts w:ascii="Times New Roman" w:eastAsia="Times New Roman" w:hAnsi="Times New Roman" w:cs="Times New Roman"/>
          <w:color w:val="000000"/>
          <w:sz w:val="28"/>
          <w:szCs w:val="28"/>
          <w:lang w:val="uk-UA" w:eastAsia="ru-RU"/>
        </w:rPr>
        <w:t xml:space="preserve"> б В</w:t>
      </w:r>
      <w:r w:rsidR="00626FD1" w:rsidRPr="00510BA9">
        <w:rPr>
          <w:rFonts w:ascii="Times New Roman" w:eastAsia="Times New Roman" w:hAnsi="Times New Roman" w:cs="Times New Roman"/>
          <w:color w:val="000000"/>
          <w:sz w:val="28"/>
          <w:szCs w:val="28"/>
          <w:lang w:val="uk-UA" w:eastAsia="ru-RU"/>
        </w:rPr>
        <w:t>и в кожній з представлених ситуацій. Вам також слід навести аргументи на користь своєї відповіді. Слід пам'ятати, що</w:t>
      </w:r>
      <w:r w:rsidR="00D3273C">
        <w:rPr>
          <w:rFonts w:ascii="Times New Roman" w:eastAsia="Times New Roman" w:hAnsi="Times New Roman" w:cs="Times New Roman"/>
          <w:color w:val="000000"/>
          <w:sz w:val="28"/>
          <w:szCs w:val="28"/>
          <w:lang w:val="uk-UA" w:eastAsia="ru-RU"/>
        </w:rPr>
        <w:t xml:space="preserve"> тут немає абсолютно правильних</w:t>
      </w:r>
      <w:r w:rsidR="00035288">
        <w:rPr>
          <w:rFonts w:ascii="Times New Roman" w:eastAsia="Times New Roman" w:hAnsi="Times New Roman" w:cs="Times New Roman"/>
          <w:color w:val="000000"/>
          <w:sz w:val="28"/>
          <w:szCs w:val="28"/>
          <w:lang w:val="uk-UA" w:eastAsia="ru-RU"/>
        </w:rPr>
        <w:t xml:space="preserve"> </w:t>
      </w:r>
      <w:r w:rsidR="00626FD1" w:rsidRPr="00510BA9">
        <w:rPr>
          <w:rFonts w:ascii="Times New Roman" w:eastAsia="Times New Roman" w:hAnsi="Times New Roman" w:cs="Times New Roman"/>
          <w:color w:val="000000"/>
          <w:sz w:val="28"/>
          <w:szCs w:val="28"/>
          <w:lang w:val="uk-UA" w:eastAsia="ru-RU"/>
        </w:rPr>
        <w:t>- різні люди мож</w:t>
      </w:r>
      <w:r w:rsidRPr="00510BA9">
        <w:rPr>
          <w:rFonts w:ascii="Times New Roman" w:eastAsia="Times New Roman" w:hAnsi="Times New Roman" w:cs="Times New Roman"/>
          <w:color w:val="000000"/>
          <w:sz w:val="28"/>
          <w:szCs w:val="28"/>
          <w:lang w:val="uk-UA" w:eastAsia="ru-RU"/>
        </w:rPr>
        <w:t>уть вибрати різні варіанти дій.</w:t>
      </w:r>
    </w:p>
    <w:p w:rsidR="00510BA9" w:rsidRDefault="00510BA9" w:rsidP="00510BA9">
      <w:pPr>
        <w:spacing w:after="0" w:line="240" w:lineRule="auto"/>
        <w:ind w:firstLine="567"/>
        <w:jc w:val="both"/>
        <w:rPr>
          <w:rFonts w:ascii="Times New Roman" w:eastAsia="Times New Roman" w:hAnsi="Times New Roman" w:cs="Times New Roman"/>
          <w:color w:val="000000"/>
          <w:sz w:val="28"/>
          <w:szCs w:val="28"/>
          <w:lang w:val="uk-UA" w:eastAsia="ru-RU"/>
        </w:rPr>
      </w:pPr>
      <w:r w:rsidRPr="00510BA9">
        <w:rPr>
          <w:rFonts w:ascii="Times New Roman" w:eastAsia="Times New Roman" w:hAnsi="Times New Roman" w:cs="Times New Roman"/>
          <w:color w:val="000000"/>
          <w:sz w:val="28"/>
          <w:szCs w:val="28"/>
          <w:lang w:val="uk-UA" w:eastAsia="ru-RU"/>
        </w:rPr>
        <w:lastRenderedPageBreak/>
        <w:t xml:space="preserve">1. Ви – директор з маркетингових </w:t>
      </w:r>
      <w:r w:rsidR="00626FD1" w:rsidRPr="00510BA9">
        <w:rPr>
          <w:rFonts w:ascii="Times New Roman" w:eastAsia="Times New Roman" w:hAnsi="Times New Roman" w:cs="Times New Roman"/>
          <w:color w:val="000000"/>
          <w:sz w:val="28"/>
          <w:szCs w:val="28"/>
          <w:lang w:val="uk-UA" w:eastAsia="ru-RU"/>
        </w:rPr>
        <w:t>досліджень фармацевтичної компанії. Ваш виконавчий директор пр</w:t>
      </w:r>
      <w:r w:rsidRPr="00510BA9">
        <w:rPr>
          <w:rFonts w:ascii="Times New Roman" w:eastAsia="Times New Roman" w:hAnsi="Times New Roman" w:cs="Times New Roman"/>
          <w:color w:val="000000"/>
          <w:sz w:val="28"/>
          <w:szCs w:val="28"/>
          <w:lang w:val="uk-UA" w:eastAsia="ru-RU"/>
        </w:rPr>
        <w:t xml:space="preserve">опонує, щоб інтерв'юери провели телефонне </w:t>
      </w:r>
      <w:r w:rsidR="00626FD1" w:rsidRPr="00510BA9">
        <w:rPr>
          <w:rFonts w:ascii="Times New Roman" w:eastAsia="Times New Roman" w:hAnsi="Times New Roman" w:cs="Times New Roman"/>
          <w:color w:val="000000"/>
          <w:sz w:val="28"/>
          <w:szCs w:val="28"/>
          <w:lang w:val="uk-UA" w:eastAsia="ru-RU"/>
        </w:rPr>
        <w:t>опитування лікарів-терапевтів, представляючись співробітниками фіктивного агентства з маркетингових досліджень. Мета опитування полягає в оцінці сприйняття якості продукції компанії, і керівництву здається, що пропонована процедура може сприяти отриманню більш об'єктивних відповідей.</w:t>
      </w:r>
      <w:r w:rsidRPr="00510BA9">
        <w:rPr>
          <w:rFonts w:ascii="Times New Roman" w:hAnsi="Times New Roman" w:cs="Times New Roman"/>
          <w:sz w:val="28"/>
          <w:szCs w:val="28"/>
          <w:lang w:val="uk-UA"/>
        </w:rPr>
        <w:t>Як</w:t>
      </w:r>
      <w:r w:rsidR="00D3273C">
        <w:rPr>
          <w:rFonts w:ascii="Times New Roman" w:eastAsia="Times New Roman" w:hAnsi="Times New Roman" w:cs="Times New Roman"/>
          <w:color w:val="000000"/>
          <w:sz w:val="28"/>
          <w:szCs w:val="28"/>
          <w:lang w:val="uk-UA" w:eastAsia="ru-RU"/>
        </w:rPr>
        <w:t>зробили б В</w:t>
      </w:r>
      <w:r>
        <w:rPr>
          <w:rFonts w:ascii="Times New Roman" w:eastAsia="Times New Roman" w:hAnsi="Times New Roman" w:cs="Times New Roman"/>
          <w:color w:val="000000"/>
          <w:sz w:val="28"/>
          <w:szCs w:val="28"/>
          <w:lang w:val="uk-UA" w:eastAsia="ru-RU"/>
        </w:rPr>
        <w:t>и?</w:t>
      </w:r>
    </w:p>
    <w:p w:rsidR="00510BA9" w:rsidRDefault="00626FD1" w:rsidP="00510BA9">
      <w:pPr>
        <w:spacing w:after="0" w:line="240" w:lineRule="auto"/>
        <w:ind w:firstLine="567"/>
        <w:jc w:val="both"/>
        <w:rPr>
          <w:rFonts w:ascii="Times New Roman" w:eastAsia="Times New Roman" w:hAnsi="Times New Roman" w:cs="Times New Roman"/>
          <w:color w:val="000000"/>
          <w:sz w:val="28"/>
          <w:szCs w:val="28"/>
          <w:lang w:val="uk-UA" w:eastAsia="ru-RU"/>
        </w:rPr>
      </w:pPr>
      <w:r w:rsidRPr="00510BA9">
        <w:rPr>
          <w:rFonts w:ascii="Times New Roman" w:eastAsia="Times New Roman" w:hAnsi="Times New Roman" w:cs="Times New Roman"/>
          <w:color w:val="000000"/>
          <w:sz w:val="28"/>
          <w:szCs w:val="28"/>
          <w:lang w:val="uk-UA" w:eastAsia="ru-RU"/>
        </w:rPr>
        <w:t>2. Ви - співробітник компанії, що спеціалізується на проведенні маркетингових досліджень, і нещодавно провели для клієнта дослідження ставлення споживачів. Ваші дані показують, що клієнт проводить маркетинг свого товару невідповідним чином. Ваші результати не надто радо приймаються</w:t>
      </w:r>
      <w:r w:rsidR="00510BA9">
        <w:rPr>
          <w:rFonts w:ascii="Times New Roman" w:eastAsia="Times New Roman" w:hAnsi="Times New Roman" w:cs="Times New Roman"/>
          <w:color w:val="000000"/>
          <w:sz w:val="28"/>
          <w:szCs w:val="28"/>
          <w:lang w:val="uk-UA" w:eastAsia="ru-RU"/>
        </w:rPr>
        <w:t xml:space="preserve"> менеджерами компанії-клієнта, що відповідають </w:t>
      </w:r>
      <w:r w:rsidRPr="00510BA9">
        <w:rPr>
          <w:rFonts w:ascii="Times New Roman" w:eastAsia="Times New Roman" w:hAnsi="Times New Roman" w:cs="Times New Roman"/>
          <w:color w:val="000000"/>
          <w:sz w:val="28"/>
          <w:szCs w:val="28"/>
          <w:lang w:val="uk-UA" w:eastAsia="ru-RU"/>
        </w:rPr>
        <w:t>за даний продукт. Вони вимагають, щоб ви виключили отримані дані зі звіту, який, як ви знаєте, буде широко поширений; вони стверджують, що усної презентації буде ціл</w:t>
      </w:r>
      <w:r w:rsidR="00D3273C">
        <w:rPr>
          <w:rFonts w:ascii="Times New Roman" w:eastAsia="Times New Roman" w:hAnsi="Times New Roman" w:cs="Times New Roman"/>
          <w:color w:val="000000"/>
          <w:sz w:val="28"/>
          <w:szCs w:val="28"/>
          <w:lang w:val="uk-UA" w:eastAsia="ru-RU"/>
        </w:rPr>
        <w:t>ком достатньо. Як зробили б В</w:t>
      </w:r>
      <w:r w:rsidR="00510BA9">
        <w:rPr>
          <w:rFonts w:ascii="Times New Roman" w:eastAsia="Times New Roman" w:hAnsi="Times New Roman" w:cs="Times New Roman"/>
          <w:color w:val="000000"/>
          <w:sz w:val="28"/>
          <w:szCs w:val="28"/>
          <w:lang w:val="uk-UA" w:eastAsia="ru-RU"/>
        </w:rPr>
        <w:t>и?</w:t>
      </w:r>
    </w:p>
    <w:p w:rsidR="00510BA9" w:rsidRDefault="00626FD1" w:rsidP="00510BA9">
      <w:pPr>
        <w:spacing w:after="0" w:line="240" w:lineRule="auto"/>
        <w:ind w:firstLine="567"/>
        <w:jc w:val="both"/>
        <w:rPr>
          <w:rFonts w:ascii="Times New Roman" w:eastAsia="Times New Roman" w:hAnsi="Times New Roman" w:cs="Times New Roman"/>
          <w:color w:val="000000"/>
          <w:sz w:val="28"/>
          <w:szCs w:val="28"/>
          <w:lang w:val="uk-UA" w:eastAsia="ru-RU"/>
        </w:rPr>
      </w:pPr>
      <w:r w:rsidRPr="00510BA9">
        <w:rPr>
          <w:rFonts w:ascii="Times New Roman" w:eastAsia="Times New Roman" w:hAnsi="Times New Roman" w:cs="Times New Roman"/>
          <w:color w:val="000000"/>
          <w:sz w:val="28"/>
          <w:szCs w:val="28"/>
          <w:lang w:val="uk-UA" w:eastAsia="ru-RU"/>
        </w:rPr>
        <w:t>3. Ви є директором з досліджень компанії, що спеціалізується на проведенні маркетингових досліджень. Ваша компанія в даний час веде дослідницький проект для одного з постійни</w:t>
      </w:r>
      <w:r w:rsidR="00510BA9">
        <w:rPr>
          <w:rFonts w:ascii="Times New Roman" w:eastAsia="Times New Roman" w:hAnsi="Times New Roman" w:cs="Times New Roman"/>
          <w:color w:val="000000"/>
          <w:sz w:val="28"/>
          <w:szCs w:val="28"/>
          <w:lang w:val="uk-UA" w:eastAsia="ru-RU"/>
        </w:rPr>
        <w:t xml:space="preserve">х клієнтів. Дослідження у формі анкетування </w:t>
      </w:r>
      <w:r w:rsidRPr="00510BA9">
        <w:rPr>
          <w:rFonts w:ascii="Times New Roman" w:eastAsia="Times New Roman" w:hAnsi="Times New Roman" w:cs="Times New Roman"/>
          <w:color w:val="000000"/>
          <w:sz w:val="28"/>
          <w:szCs w:val="28"/>
          <w:lang w:val="uk-UA" w:eastAsia="ru-RU"/>
        </w:rPr>
        <w:t>вже незабаром має розпочатися, як раптом від клієнта ва</w:t>
      </w:r>
      <w:r w:rsidR="00510BA9">
        <w:rPr>
          <w:rFonts w:ascii="Times New Roman" w:eastAsia="Times New Roman" w:hAnsi="Times New Roman" w:cs="Times New Roman"/>
          <w:color w:val="000000"/>
          <w:sz w:val="28"/>
          <w:szCs w:val="28"/>
          <w:lang w:val="uk-UA" w:eastAsia="ru-RU"/>
        </w:rPr>
        <w:t xml:space="preserve">м приходить значно виправлена </w:t>
      </w:r>
      <w:r w:rsidRPr="00510BA9">
        <w:rPr>
          <w:rFonts w:ascii="Times New Roman" w:eastAsia="Times New Roman" w:hAnsi="Times New Roman" w:cs="Times New Roman"/>
          <w:color w:val="000000"/>
          <w:sz w:val="28"/>
          <w:szCs w:val="28"/>
          <w:lang w:val="uk-UA" w:eastAsia="ru-RU"/>
        </w:rPr>
        <w:t>версія анкети. Внесені клієнтом виправлення призвели до того, що в анкеті з'явилися навідні запитання і некоректні шкали. У доданому листі клієнт наполягає, щоб для дослідження ви використовували його версію анкети. На вашу думку, використання відредагованій версії анкети не дозволить отримати достовір</w:t>
      </w:r>
      <w:r w:rsidR="00510BA9">
        <w:rPr>
          <w:rFonts w:ascii="Times New Roman" w:eastAsia="Times New Roman" w:hAnsi="Times New Roman" w:cs="Times New Roman"/>
          <w:color w:val="000000"/>
          <w:sz w:val="28"/>
          <w:szCs w:val="28"/>
          <w:lang w:val="uk-UA" w:eastAsia="ru-RU"/>
        </w:rPr>
        <w:t>ну інформацію. Як зробили б ви?</w:t>
      </w:r>
    </w:p>
    <w:p w:rsidR="00510BA9" w:rsidRDefault="00626FD1" w:rsidP="00510BA9">
      <w:pPr>
        <w:spacing w:after="0" w:line="240" w:lineRule="auto"/>
        <w:ind w:firstLine="567"/>
        <w:jc w:val="both"/>
        <w:rPr>
          <w:rFonts w:ascii="Times New Roman" w:eastAsia="Times New Roman" w:hAnsi="Times New Roman" w:cs="Times New Roman"/>
          <w:color w:val="000000"/>
          <w:sz w:val="28"/>
          <w:szCs w:val="28"/>
          <w:lang w:val="uk-UA" w:eastAsia="ru-RU"/>
        </w:rPr>
      </w:pPr>
      <w:r w:rsidRPr="00510BA9">
        <w:rPr>
          <w:rFonts w:ascii="Times New Roman" w:eastAsia="Times New Roman" w:hAnsi="Times New Roman" w:cs="Times New Roman"/>
          <w:color w:val="000000"/>
          <w:sz w:val="28"/>
          <w:szCs w:val="28"/>
          <w:lang w:val="uk-UA" w:eastAsia="ru-RU"/>
        </w:rPr>
        <w:t>4. Шановний громадський діяч незабаром має постати перед судом за те, що при вступі на посаду міністра одній з канадських провінцій не повідомив про те, що має інтерес в одній з мереж магазинів. Адвокати захисту попросили вас, як фахівця з маркетингових досліджень, провести дослідження з метою виявлення характеристик людей, які з найбільшою ймовірністю будуть симпатизувати</w:t>
      </w:r>
      <w:r w:rsidR="007F0AAD">
        <w:rPr>
          <w:rFonts w:ascii="Times New Roman" w:eastAsia="Times New Roman" w:hAnsi="Times New Roman" w:cs="Times New Roman"/>
          <w:color w:val="000000"/>
          <w:sz w:val="28"/>
          <w:szCs w:val="28"/>
          <w:lang w:val="uk-UA" w:eastAsia="ru-RU"/>
        </w:rPr>
        <w:t xml:space="preserve"> </w:t>
      </w:r>
      <w:r w:rsidR="00510BA9">
        <w:rPr>
          <w:rFonts w:ascii="Times New Roman" w:hAnsi="Times New Roman" w:cs="Times New Roman"/>
          <w:sz w:val="28"/>
          <w:szCs w:val="28"/>
          <w:lang w:val="uk-UA"/>
        </w:rPr>
        <w:t xml:space="preserve">обвинуваченому </w:t>
      </w:r>
      <w:r w:rsidRPr="00510BA9">
        <w:rPr>
          <w:rFonts w:ascii="Times New Roman" w:eastAsia="Times New Roman" w:hAnsi="Times New Roman" w:cs="Times New Roman"/>
          <w:color w:val="000000"/>
          <w:sz w:val="28"/>
          <w:szCs w:val="28"/>
          <w:lang w:val="uk-UA" w:eastAsia="ru-RU"/>
        </w:rPr>
        <w:t>і таким чином проголосують за його виправд</w:t>
      </w:r>
      <w:r w:rsidR="00510BA9">
        <w:rPr>
          <w:rFonts w:ascii="Times New Roman" w:eastAsia="Times New Roman" w:hAnsi="Times New Roman" w:cs="Times New Roman"/>
          <w:color w:val="000000"/>
          <w:sz w:val="28"/>
          <w:szCs w:val="28"/>
          <w:lang w:val="uk-UA" w:eastAsia="ru-RU"/>
        </w:rPr>
        <w:t>ання. Адвокати захисту читали в газетах</w:t>
      </w:r>
      <w:r w:rsidRPr="00510BA9">
        <w:rPr>
          <w:rFonts w:ascii="Times New Roman" w:eastAsia="Times New Roman" w:hAnsi="Times New Roman" w:cs="Times New Roman"/>
          <w:color w:val="000000"/>
          <w:sz w:val="28"/>
          <w:szCs w:val="28"/>
          <w:lang w:val="uk-UA" w:eastAsia="ru-RU"/>
        </w:rPr>
        <w:t xml:space="preserve">, що подібний підхід раніше вже був використаний в </w:t>
      </w:r>
      <w:r w:rsidR="00510BA9">
        <w:rPr>
          <w:rFonts w:ascii="Times New Roman" w:eastAsia="Times New Roman" w:hAnsi="Times New Roman" w:cs="Times New Roman"/>
          <w:color w:val="000000"/>
          <w:sz w:val="28"/>
          <w:szCs w:val="28"/>
          <w:lang w:val="uk-UA" w:eastAsia="ru-RU"/>
        </w:rPr>
        <w:t>ряді випадків.</w:t>
      </w:r>
      <w:r w:rsidR="00D3273C">
        <w:rPr>
          <w:rFonts w:ascii="Times New Roman" w:eastAsia="Times New Roman" w:hAnsi="Times New Roman" w:cs="Times New Roman"/>
          <w:color w:val="000000"/>
          <w:sz w:val="28"/>
          <w:szCs w:val="28"/>
          <w:lang w:val="uk-UA" w:eastAsia="ru-RU"/>
        </w:rPr>
        <w:t xml:space="preserve"> Як зробили б В</w:t>
      </w:r>
      <w:r w:rsidR="00510BA9">
        <w:rPr>
          <w:rFonts w:ascii="Times New Roman" w:eastAsia="Times New Roman" w:hAnsi="Times New Roman" w:cs="Times New Roman"/>
          <w:color w:val="000000"/>
          <w:sz w:val="28"/>
          <w:szCs w:val="28"/>
          <w:lang w:val="uk-UA" w:eastAsia="ru-RU"/>
        </w:rPr>
        <w:t>и?</w:t>
      </w:r>
    </w:p>
    <w:p w:rsidR="00510BA9" w:rsidRDefault="00626FD1" w:rsidP="00510BA9">
      <w:pPr>
        <w:spacing w:after="0" w:line="240" w:lineRule="auto"/>
        <w:ind w:firstLine="567"/>
        <w:jc w:val="both"/>
        <w:rPr>
          <w:rFonts w:ascii="Times New Roman" w:eastAsia="Times New Roman" w:hAnsi="Times New Roman" w:cs="Times New Roman"/>
          <w:color w:val="000000"/>
          <w:sz w:val="28"/>
          <w:szCs w:val="28"/>
          <w:lang w:val="uk-UA" w:eastAsia="ru-RU"/>
        </w:rPr>
      </w:pPr>
      <w:r w:rsidRPr="00510BA9">
        <w:rPr>
          <w:rFonts w:ascii="Times New Roman" w:eastAsia="Times New Roman" w:hAnsi="Times New Roman" w:cs="Times New Roman"/>
          <w:color w:val="000000"/>
          <w:sz w:val="28"/>
          <w:szCs w:val="28"/>
          <w:lang w:val="uk-UA" w:eastAsia="ru-RU"/>
        </w:rPr>
        <w:t>5. Ви - директор з маркетингових досліджень великої хімічної компанії. Останні дослідження показали, що багато хто з клієнтів вашої компанії неправильно використовують один з її основних продуктів. Жодної небезпеки для клієнтів це не становить - вони просто викидають свої гроші, вживаючи занадто велика кількість продукту при кожному його використанні. Вам представили нову рекламну кампанію, запропоновану рекламним агентством. Дана кампанія не тільки не сприяє вирішенню проблеми, але, здається, робить все, щоб споживачі стали використовувати продукт у ще більш</w:t>
      </w:r>
      <w:r w:rsidR="00510BA9">
        <w:rPr>
          <w:rFonts w:ascii="Times New Roman" w:eastAsia="Times New Roman" w:hAnsi="Times New Roman" w:cs="Times New Roman"/>
          <w:color w:val="000000"/>
          <w:sz w:val="28"/>
          <w:szCs w:val="28"/>
          <w:lang w:val="uk-UA" w:eastAsia="ru-RU"/>
        </w:rPr>
        <w:t>их кількостях. Як зробили б Ви?</w:t>
      </w:r>
    </w:p>
    <w:p w:rsidR="00626FD1" w:rsidRPr="00510BA9" w:rsidRDefault="00510BA9" w:rsidP="00510BA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Ви - студент, який вивчає маркетинг. </w:t>
      </w:r>
      <w:r>
        <w:rPr>
          <w:rFonts w:ascii="Times New Roman" w:hAnsi="Times New Roman" w:cs="Times New Roman"/>
          <w:sz w:val="28"/>
          <w:szCs w:val="28"/>
          <w:lang w:val="uk-UA"/>
        </w:rPr>
        <w:t xml:space="preserve">Професор </w:t>
      </w:r>
      <w:r w:rsidR="00626FD1" w:rsidRPr="00510BA9">
        <w:rPr>
          <w:rFonts w:ascii="Times New Roman" w:eastAsia="Times New Roman" w:hAnsi="Times New Roman" w:cs="Times New Roman"/>
          <w:color w:val="000000"/>
          <w:sz w:val="28"/>
          <w:szCs w:val="28"/>
          <w:lang w:val="uk-UA" w:eastAsia="ru-RU"/>
        </w:rPr>
        <w:t xml:space="preserve">в якості курсової роботи пропонує провести інтерв'ю з керівниками високотехнологічних компаній щодо майбутніх планів цих компаній. Професор стверджує, що вся зібрана інформація залишиться конфіденційною і буде використана виключно в </w:t>
      </w:r>
      <w:r w:rsidR="00626FD1" w:rsidRPr="00510BA9">
        <w:rPr>
          <w:rFonts w:ascii="Times New Roman" w:eastAsia="Times New Roman" w:hAnsi="Times New Roman" w:cs="Times New Roman"/>
          <w:color w:val="000000"/>
          <w:sz w:val="28"/>
          <w:szCs w:val="28"/>
          <w:lang w:val="uk-UA" w:eastAsia="ru-RU"/>
        </w:rPr>
        <w:lastRenderedPageBreak/>
        <w:t>наукових цілях. Однак через два дні ви випадково почули, як професор каже своєму колезі, що даний проект буде пр</w:t>
      </w:r>
      <w:r>
        <w:rPr>
          <w:rFonts w:ascii="Times New Roman" w:eastAsia="Times New Roman" w:hAnsi="Times New Roman" w:cs="Times New Roman"/>
          <w:color w:val="000000"/>
          <w:sz w:val="28"/>
          <w:szCs w:val="28"/>
          <w:lang w:val="uk-UA" w:eastAsia="ru-RU"/>
        </w:rPr>
        <w:t>оданий одній з великих компаній відповідній</w:t>
      </w:r>
      <w:r w:rsidR="00D3273C">
        <w:rPr>
          <w:rFonts w:ascii="Times New Roman" w:eastAsia="Times New Roman" w:hAnsi="Times New Roman" w:cs="Times New Roman"/>
          <w:color w:val="000000"/>
          <w:sz w:val="28"/>
          <w:szCs w:val="28"/>
          <w:lang w:val="uk-UA" w:eastAsia="ru-RU"/>
        </w:rPr>
        <w:t>галузі. Як би зробили Ви?</w:t>
      </w:r>
      <w:bookmarkStart w:id="0" w:name="_GoBack"/>
      <w:bookmarkEnd w:id="0"/>
    </w:p>
    <w:p w:rsidR="00D3491E" w:rsidRDefault="00D3491E" w:rsidP="00510BA9">
      <w:pPr>
        <w:ind w:firstLine="567"/>
        <w:jc w:val="both"/>
        <w:rPr>
          <w:rFonts w:ascii="Times New Roman" w:hAnsi="Times New Roman" w:cs="Times New Roman"/>
          <w:sz w:val="28"/>
          <w:szCs w:val="28"/>
          <w:lang w:val="uk-UA"/>
        </w:rPr>
      </w:pPr>
    </w:p>
    <w:p w:rsidR="00B3633E" w:rsidRPr="00BD5EAA" w:rsidRDefault="00B3633E" w:rsidP="00B3633E">
      <w:pPr>
        <w:ind w:firstLine="567"/>
        <w:jc w:val="center"/>
        <w:rPr>
          <w:rFonts w:ascii="Times New Roman" w:hAnsi="Times New Roman" w:cs="Times New Roman"/>
          <w:b/>
          <w:sz w:val="28"/>
          <w:szCs w:val="28"/>
          <w:lang w:val="uk-UA"/>
        </w:rPr>
      </w:pPr>
      <w:r w:rsidRPr="00BD5EAA">
        <w:rPr>
          <w:rFonts w:ascii="Times New Roman" w:hAnsi="Times New Roman" w:cs="Times New Roman"/>
          <w:b/>
          <w:sz w:val="28"/>
          <w:szCs w:val="28"/>
          <w:lang w:val="uk-UA"/>
        </w:rPr>
        <w:t>Контрольні запитання.</w:t>
      </w:r>
    </w:p>
    <w:p w:rsidR="00B3633E" w:rsidRPr="00BD5EAA" w:rsidRDefault="00B3633E" w:rsidP="00BD5EAA">
      <w:pPr>
        <w:pStyle w:val="a6"/>
        <w:numPr>
          <w:ilvl w:val="0"/>
          <w:numId w:val="2"/>
        </w:numPr>
        <w:ind w:left="0" w:firstLine="0"/>
        <w:jc w:val="both"/>
        <w:rPr>
          <w:rFonts w:ascii="Times New Roman" w:hAnsi="Times New Roman" w:cs="Times New Roman"/>
          <w:sz w:val="28"/>
          <w:szCs w:val="28"/>
          <w:lang w:val="uk-UA"/>
        </w:rPr>
      </w:pPr>
      <w:r w:rsidRPr="00BD5EAA">
        <w:rPr>
          <w:rFonts w:ascii="Times New Roman" w:hAnsi="Times New Roman" w:cs="Times New Roman"/>
          <w:sz w:val="28"/>
          <w:szCs w:val="28"/>
          <w:lang w:val="uk-UA"/>
        </w:rPr>
        <w:t>На що спрямовані Директиви і Керівництва ESOMAR?</w:t>
      </w:r>
    </w:p>
    <w:p w:rsidR="00B3633E" w:rsidRPr="00BD5EAA" w:rsidRDefault="00B3633E" w:rsidP="00BD5EAA">
      <w:pPr>
        <w:pStyle w:val="a6"/>
        <w:numPr>
          <w:ilvl w:val="0"/>
          <w:numId w:val="2"/>
        </w:numPr>
        <w:ind w:left="0" w:firstLine="0"/>
        <w:jc w:val="both"/>
        <w:rPr>
          <w:rFonts w:ascii="Times New Roman" w:hAnsi="Times New Roman" w:cs="Times New Roman"/>
          <w:sz w:val="28"/>
          <w:szCs w:val="28"/>
          <w:lang w:val="uk-UA"/>
        </w:rPr>
      </w:pPr>
      <w:r w:rsidRPr="00BD5EAA">
        <w:rPr>
          <w:rFonts w:ascii="Times New Roman" w:hAnsi="Times New Roman" w:cs="Times New Roman"/>
          <w:sz w:val="28"/>
          <w:szCs w:val="28"/>
          <w:lang w:val="uk-UA"/>
        </w:rPr>
        <w:t>Назвіть основні Директиви і Керівництва ESOMAR.</w:t>
      </w:r>
    </w:p>
    <w:p w:rsidR="00B3633E" w:rsidRDefault="00B3633E" w:rsidP="00BD5EAA">
      <w:pPr>
        <w:pStyle w:val="a6"/>
        <w:numPr>
          <w:ilvl w:val="0"/>
          <w:numId w:val="2"/>
        </w:numPr>
        <w:ind w:left="0" w:firstLine="0"/>
        <w:jc w:val="both"/>
        <w:rPr>
          <w:rFonts w:ascii="Times New Roman" w:hAnsi="Times New Roman" w:cs="Times New Roman"/>
          <w:sz w:val="28"/>
          <w:szCs w:val="28"/>
          <w:lang w:val="uk-UA"/>
        </w:rPr>
      </w:pPr>
      <w:r w:rsidRPr="00BD5EAA">
        <w:rPr>
          <w:rFonts w:ascii="Times New Roman" w:hAnsi="Times New Roman" w:cs="Times New Roman"/>
          <w:sz w:val="28"/>
          <w:szCs w:val="28"/>
          <w:lang w:val="uk-UA"/>
        </w:rPr>
        <w:t>Чому присвячений Міжнародний процесуальний кодекс маркетингових і соціальних досліджень?</w:t>
      </w:r>
    </w:p>
    <w:p w:rsidR="00BD5EAA" w:rsidRDefault="00533487" w:rsidP="00BD5EAA">
      <w:pPr>
        <w:pStyle w:val="a6"/>
        <w:numPr>
          <w:ilvl w:val="0"/>
          <w:numId w:val="2"/>
        </w:numPr>
        <w:ind w:left="0" w:firstLine="0"/>
        <w:jc w:val="both"/>
        <w:rPr>
          <w:rFonts w:ascii="Times New Roman" w:hAnsi="Times New Roman" w:cs="Times New Roman"/>
          <w:sz w:val="28"/>
          <w:szCs w:val="28"/>
          <w:lang w:val="uk-UA"/>
        </w:rPr>
      </w:pPr>
      <w:r w:rsidRPr="00C52FAB">
        <w:rPr>
          <w:rFonts w:ascii="Times New Roman" w:hAnsi="Times New Roman" w:cs="Times New Roman"/>
          <w:bCs/>
          <w:sz w:val="28"/>
          <w:szCs w:val="28"/>
          <w:lang w:val="uk-UA"/>
        </w:rPr>
        <w:t>Назвіт</w:t>
      </w:r>
      <w:r w:rsidR="00D3220F" w:rsidRPr="00C52FAB">
        <w:rPr>
          <w:rFonts w:ascii="Times New Roman" w:hAnsi="Times New Roman" w:cs="Times New Roman"/>
          <w:bCs/>
          <w:sz w:val="28"/>
          <w:szCs w:val="28"/>
          <w:lang w:val="uk-UA"/>
        </w:rPr>
        <w:t>ь основні права респондентів згідно</w:t>
      </w:r>
      <w:r w:rsidR="00D3220F" w:rsidRPr="00D3220F">
        <w:rPr>
          <w:rFonts w:ascii="Times New Roman" w:hAnsi="Times New Roman" w:cs="Times New Roman"/>
          <w:b/>
          <w:bCs/>
          <w:sz w:val="28"/>
          <w:szCs w:val="28"/>
        </w:rPr>
        <w:t xml:space="preserve"> </w:t>
      </w:r>
      <w:r w:rsidR="00D3220F">
        <w:rPr>
          <w:rFonts w:ascii="Times New Roman" w:hAnsi="Times New Roman" w:cs="Times New Roman"/>
          <w:sz w:val="28"/>
          <w:szCs w:val="28"/>
          <w:lang w:val="uk-UA"/>
        </w:rPr>
        <w:t>Міжнародного процесуального</w:t>
      </w:r>
      <w:r w:rsidR="00D3220F" w:rsidRPr="00D3220F">
        <w:rPr>
          <w:rFonts w:ascii="Times New Roman" w:hAnsi="Times New Roman" w:cs="Times New Roman"/>
          <w:sz w:val="28"/>
          <w:szCs w:val="28"/>
          <w:lang w:val="uk-UA"/>
        </w:rPr>
        <w:t xml:space="preserve"> кодекс</w:t>
      </w:r>
      <w:r w:rsidR="00D3220F">
        <w:rPr>
          <w:rFonts w:ascii="Times New Roman" w:hAnsi="Times New Roman" w:cs="Times New Roman"/>
          <w:sz w:val="28"/>
          <w:szCs w:val="28"/>
          <w:lang w:val="uk-UA"/>
        </w:rPr>
        <w:t>у</w:t>
      </w:r>
      <w:r w:rsidR="00D3220F" w:rsidRPr="00D3220F">
        <w:rPr>
          <w:rFonts w:ascii="Times New Roman" w:hAnsi="Times New Roman" w:cs="Times New Roman"/>
          <w:sz w:val="28"/>
          <w:szCs w:val="28"/>
          <w:lang w:val="uk-UA"/>
        </w:rPr>
        <w:t xml:space="preserve"> маркетингових і соціальних досліджень ІСС/ESOMAR</w:t>
      </w:r>
      <w:r w:rsidR="00EA3C91">
        <w:rPr>
          <w:rFonts w:ascii="Times New Roman" w:hAnsi="Times New Roman" w:cs="Times New Roman"/>
          <w:sz w:val="28"/>
          <w:szCs w:val="28"/>
          <w:lang w:val="uk-UA"/>
        </w:rPr>
        <w:t>.</w:t>
      </w:r>
    </w:p>
    <w:p w:rsidR="00D3220F" w:rsidRDefault="00533487" w:rsidP="00BD5EAA">
      <w:pPr>
        <w:pStyle w:val="a6"/>
        <w:numPr>
          <w:ilvl w:val="0"/>
          <w:numId w:val="2"/>
        </w:numPr>
        <w:ind w:left="0" w:firstLine="0"/>
        <w:jc w:val="both"/>
        <w:rPr>
          <w:rFonts w:ascii="Times New Roman" w:hAnsi="Times New Roman" w:cs="Times New Roman"/>
          <w:bCs/>
          <w:sz w:val="28"/>
          <w:szCs w:val="28"/>
          <w:lang w:val="uk-UA"/>
        </w:rPr>
      </w:pPr>
      <w:r w:rsidRPr="00C52FAB">
        <w:rPr>
          <w:rFonts w:ascii="Times New Roman" w:hAnsi="Times New Roman" w:cs="Times New Roman"/>
          <w:sz w:val="28"/>
          <w:szCs w:val="28"/>
          <w:lang w:val="uk-UA"/>
        </w:rPr>
        <w:t>Назвіть професійну відповідальність Дослідників</w:t>
      </w:r>
      <w:r w:rsidRPr="00C52FAB">
        <w:rPr>
          <w:rFonts w:ascii="Times New Roman" w:hAnsi="Times New Roman" w:cs="Times New Roman"/>
          <w:b/>
          <w:sz w:val="28"/>
          <w:szCs w:val="28"/>
          <w:lang w:val="uk-UA"/>
        </w:rPr>
        <w:t xml:space="preserve"> </w:t>
      </w:r>
      <w:r w:rsidRPr="00C52FAB">
        <w:rPr>
          <w:rFonts w:ascii="Times New Roman" w:hAnsi="Times New Roman" w:cs="Times New Roman"/>
          <w:bCs/>
          <w:sz w:val="28"/>
          <w:szCs w:val="28"/>
          <w:lang w:val="uk-UA"/>
        </w:rPr>
        <w:t>згідно Міжнародного процесуального кодексу маркетингових і соціальних досліджень ІСС/ESOMAR</w:t>
      </w:r>
      <w:r w:rsidR="00EA3C91">
        <w:rPr>
          <w:rFonts w:ascii="Times New Roman" w:hAnsi="Times New Roman" w:cs="Times New Roman"/>
          <w:bCs/>
          <w:sz w:val="28"/>
          <w:szCs w:val="28"/>
          <w:lang w:val="uk-UA"/>
        </w:rPr>
        <w:t>.</w:t>
      </w:r>
    </w:p>
    <w:p w:rsidR="00C52FAB" w:rsidRPr="00C52FAB" w:rsidRDefault="00C52FAB" w:rsidP="00BD5EAA">
      <w:pPr>
        <w:pStyle w:val="a6"/>
        <w:numPr>
          <w:ilvl w:val="0"/>
          <w:numId w:val="2"/>
        </w:numPr>
        <w:ind w:left="0" w:firstLine="0"/>
        <w:jc w:val="both"/>
        <w:rPr>
          <w:rFonts w:ascii="Times New Roman" w:hAnsi="Times New Roman" w:cs="Times New Roman"/>
          <w:bCs/>
          <w:sz w:val="28"/>
          <w:szCs w:val="28"/>
          <w:lang w:val="uk-UA"/>
        </w:rPr>
      </w:pPr>
      <w:r w:rsidRPr="00146D02">
        <w:rPr>
          <w:rFonts w:ascii="Times New Roman" w:hAnsi="Times New Roman" w:cs="Times New Roman"/>
          <w:bCs/>
          <w:sz w:val="28"/>
          <w:szCs w:val="28"/>
          <w:lang w:val="uk-UA"/>
        </w:rPr>
        <w:t>Назвіть в</w:t>
      </w:r>
      <w:r w:rsidRPr="00C52FAB">
        <w:rPr>
          <w:rFonts w:ascii="Times New Roman" w:hAnsi="Times New Roman" w:cs="Times New Roman"/>
          <w:bCs/>
          <w:sz w:val="28"/>
          <w:szCs w:val="28"/>
          <w:lang w:val="uk-UA"/>
        </w:rPr>
        <w:t>заємні права та обов'язки Дослідників і Клієнтів</w:t>
      </w:r>
      <w:r w:rsidRPr="00146D02">
        <w:rPr>
          <w:rFonts w:ascii="Times New Roman" w:hAnsi="Times New Roman" w:cs="Times New Roman"/>
          <w:b/>
          <w:bCs/>
          <w:sz w:val="28"/>
          <w:szCs w:val="28"/>
          <w:lang w:val="uk-UA"/>
        </w:rPr>
        <w:t xml:space="preserve"> </w:t>
      </w:r>
      <w:r w:rsidRPr="00C52FAB">
        <w:rPr>
          <w:rFonts w:ascii="Times New Roman" w:hAnsi="Times New Roman" w:cs="Times New Roman"/>
          <w:sz w:val="28"/>
          <w:szCs w:val="28"/>
          <w:lang w:val="uk-UA"/>
        </w:rPr>
        <w:t>згідно Міжнародного процесуального кодексу маркетингових і соціальних досліджень</w:t>
      </w:r>
      <w:r w:rsidRPr="00C52FAB">
        <w:rPr>
          <w:rFonts w:ascii="Times New Roman" w:hAnsi="Times New Roman" w:cs="Times New Roman"/>
          <w:bCs/>
          <w:sz w:val="28"/>
          <w:szCs w:val="28"/>
          <w:lang w:val="uk-UA"/>
        </w:rPr>
        <w:t xml:space="preserve"> ІСС/ESOMAR</w:t>
      </w:r>
      <w:r w:rsidR="00EA3C91">
        <w:rPr>
          <w:rFonts w:ascii="Times New Roman" w:hAnsi="Times New Roman" w:cs="Times New Roman"/>
          <w:bCs/>
          <w:sz w:val="28"/>
          <w:szCs w:val="28"/>
          <w:lang w:val="uk-UA"/>
        </w:rPr>
        <w:t>.</w:t>
      </w:r>
    </w:p>
    <w:p w:rsidR="00B3633E" w:rsidRPr="00C52FAB" w:rsidRDefault="00B3633E" w:rsidP="00BD5EAA">
      <w:pPr>
        <w:jc w:val="both"/>
        <w:rPr>
          <w:rFonts w:ascii="Times New Roman" w:hAnsi="Times New Roman" w:cs="Times New Roman"/>
          <w:bCs/>
          <w:sz w:val="28"/>
          <w:szCs w:val="28"/>
          <w:lang w:val="uk-UA"/>
        </w:rPr>
      </w:pPr>
    </w:p>
    <w:p w:rsidR="00B3633E" w:rsidRPr="00025FA6" w:rsidRDefault="00B3633E" w:rsidP="00B3633E">
      <w:pPr>
        <w:ind w:firstLine="539"/>
        <w:jc w:val="both"/>
        <w:rPr>
          <w:lang w:val="uk-UA"/>
        </w:rPr>
      </w:pPr>
    </w:p>
    <w:p w:rsidR="008D0956" w:rsidRDefault="008D0956" w:rsidP="00510BA9">
      <w:pPr>
        <w:ind w:firstLine="567"/>
        <w:jc w:val="both"/>
        <w:rPr>
          <w:rFonts w:ascii="Times New Roman" w:hAnsi="Times New Roman" w:cs="Times New Roman"/>
          <w:sz w:val="28"/>
          <w:szCs w:val="28"/>
          <w:lang w:val="uk-UA"/>
        </w:rPr>
      </w:pPr>
    </w:p>
    <w:p w:rsidR="008D0956" w:rsidRDefault="008D0956" w:rsidP="00510BA9">
      <w:pPr>
        <w:ind w:firstLine="567"/>
        <w:jc w:val="both"/>
        <w:rPr>
          <w:rFonts w:ascii="Times New Roman" w:hAnsi="Times New Roman" w:cs="Times New Roman"/>
          <w:sz w:val="28"/>
          <w:szCs w:val="28"/>
          <w:lang w:val="uk-UA"/>
        </w:rPr>
      </w:pPr>
    </w:p>
    <w:p w:rsidR="008D0956" w:rsidRPr="00510BA9" w:rsidRDefault="008D0956" w:rsidP="00510BA9">
      <w:pPr>
        <w:ind w:firstLine="567"/>
        <w:jc w:val="both"/>
        <w:rPr>
          <w:rFonts w:ascii="Times New Roman" w:hAnsi="Times New Roman" w:cs="Times New Roman"/>
          <w:sz w:val="28"/>
          <w:szCs w:val="28"/>
          <w:lang w:val="uk-UA"/>
        </w:rPr>
      </w:pPr>
    </w:p>
    <w:sectPr w:rsidR="008D0956" w:rsidRPr="00510BA9" w:rsidSect="00A17AA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61" w:rsidRDefault="000C4C61" w:rsidP="00DE002C">
      <w:pPr>
        <w:spacing w:after="0" w:line="240" w:lineRule="auto"/>
      </w:pPr>
      <w:r>
        <w:separator/>
      </w:r>
    </w:p>
  </w:endnote>
  <w:endnote w:type="continuationSeparator" w:id="1">
    <w:p w:rsidR="000C4C61" w:rsidRDefault="000C4C61" w:rsidP="00DE0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61" w:rsidRDefault="000C4C61" w:rsidP="00DE002C">
      <w:pPr>
        <w:spacing w:after="0" w:line="240" w:lineRule="auto"/>
      </w:pPr>
      <w:r>
        <w:separator/>
      </w:r>
    </w:p>
  </w:footnote>
  <w:footnote w:type="continuationSeparator" w:id="1">
    <w:p w:rsidR="000C4C61" w:rsidRDefault="000C4C61" w:rsidP="00DE002C">
      <w:pPr>
        <w:spacing w:after="0" w:line="240" w:lineRule="auto"/>
      </w:pPr>
      <w:r>
        <w:continuationSeparator/>
      </w:r>
    </w:p>
  </w:footnote>
  <w:footnote w:id="2">
    <w:p w:rsidR="00DE002C" w:rsidRPr="005A4372" w:rsidRDefault="00DE002C" w:rsidP="00DE002C">
      <w:pPr>
        <w:pStyle w:val="a3"/>
        <w:rPr>
          <w:lang w:val="en-US"/>
        </w:rPr>
      </w:pPr>
      <w:r w:rsidRPr="00845CDB">
        <w:rPr>
          <w:rStyle w:val="a5"/>
          <w:sz w:val="24"/>
          <w:szCs w:val="24"/>
        </w:rPr>
        <w:footnoteRef/>
      </w:r>
      <w:r w:rsidRPr="005A4372">
        <w:rPr>
          <w:sz w:val="24"/>
          <w:szCs w:val="24"/>
          <w:lang w:val="en-US"/>
        </w:rPr>
        <w:t xml:space="preserve"> </w:t>
      </w:r>
      <w:r>
        <w:rPr>
          <w:sz w:val="24"/>
          <w:szCs w:val="24"/>
          <w:lang w:val="en-US"/>
        </w:rPr>
        <w:t>ICC</w:t>
      </w:r>
      <w:r w:rsidRPr="005A4372">
        <w:rPr>
          <w:sz w:val="24"/>
          <w:szCs w:val="24"/>
          <w:lang w:val="en-US"/>
        </w:rPr>
        <w:t xml:space="preserve"> – </w:t>
      </w:r>
      <w:r>
        <w:rPr>
          <w:sz w:val="24"/>
          <w:szCs w:val="24"/>
          <w:lang w:val="en-US"/>
        </w:rPr>
        <w:t>International</w:t>
      </w:r>
      <w:r w:rsidRPr="005A4372">
        <w:rPr>
          <w:sz w:val="24"/>
          <w:szCs w:val="24"/>
          <w:lang w:val="en-US"/>
        </w:rPr>
        <w:t xml:space="preserve"> </w:t>
      </w:r>
      <w:r>
        <w:rPr>
          <w:sz w:val="24"/>
          <w:szCs w:val="24"/>
          <w:lang w:val="en-US"/>
        </w:rPr>
        <w:t>Chamber</w:t>
      </w:r>
      <w:r w:rsidRPr="005A4372">
        <w:rPr>
          <w:sz w:val="24"/>
          <w:szCs w:val="24"/>
          <w:lang w:val="en-US"/>
        </w:rPr>
        <w:t xml:space="preserve"> </w:t>
      </w:r>
      <w:r>
        <w:rPr>
          <w:sz w:val="24"/>
          <w:szCs w:val="24"/>
          <w:lang w:val="en-US"/>
        </w:rPr>
        <w:t>of</w:t>
      </w:r>
      <w:r w:rsidRPr="005A4372">
        <w:rPr>
          <w:sz w:val="24"/>
          <w:szCs w:val="24"/>
          <w:lang w:val="en-US"/>
        </w:rPr>
        <w:t xml:space="preserve"> </w:t>
      </w:r>
      <w:r>
        <w:rPr>
          <w:sz w:val="24"/>
          <w:szCs w:val="24"/>
          <w:lang w:val="en-US"/>
        </w:rPr>
        <w:t>Commerce</w:t>
      </w:r>
      <w:r w:rsidRPr="005A4372">
        <w:rPr>
          <w:sz w:val="24"/>
          <w:szCs w:val="24"/>
          <w:lang w:val="en-US"/>
        </w:rPr>
        <w:t xml:space="preserve"> – </w:t>
      </w:r>
      <w:r>
        <w:rPr>
          <w:sz w:val="24"/>
          <w:szCs w:val="24"/>
          <w:lang w:val="uk-UA"/>
        </w:rPr>
        <w:t>Міжнародна торгівельна палата.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7A40"/>
    <w:multiLevelType w:val="hybridMultilevel"/>
    <w:tmpl w:val="1C46098C"/>
    <w:lvl w:ilvl="0" w:tplc="435ED66A">
      <w:start w:val="1"/>
      <w:numFmt w:val="bullet"/>
      <w:lvlText w:val=""/>
      <w:lvlJc w:val="left"/>
      <w:pPr>
        <w:tabs>
          <w:tab w:val="num" w:pos="540"/>
        </w:tabs>
        <w:ind w:left="54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875EB764">
      <w:start w:val="1"/>
      <w:numFmt w:val="bullet"/>
      <w:lvlText w:val=""/>
      <w:lvlJc w:val="left"/>
      <w:pPr>
        <w:tabs>
          <w:tab w:val="num" w:pos="2160"/>
        </w:tabs>
        <w:ind w:left="2160" w:hanging="360"/>
      </w:pPr>
      <w:rPr>
        <w:rFonts w:ascii="Wingdings" w:hAnsi="Wingdings" w:hint="default"/>
      </w:rPr>
    </w:lvl>
    <w:lvl w:ilvl="3" w:tplc="28C6B5F6">
      <w:start w:val="1"/>
      <w:numFmt w:val="bullet"/>
      <w:lvlText w:val=""/>
      <w:lvlJc w:val="left"/>
      <w:pPr>
        <w:tabs>
          <w:tab w:val="num" w:pos="2880"/>
        </w:tabs>
        <w:ind w:left="2880" w:hanging="360"/>
      </w:pPr>
      <w:rPr>
        <w:rFonts w:ascii="Wingdings" w:hAnsi="Wingdings" w:hint="default"/>
      </w:rPr>
    </w:lvl>
    <w:lvl w:ilvl="4" w:tplc="0F36DB06">
      <w:start w:val="1"/>
      <w:numFmt w:val="bullet"/>
      <w:lvlText w:val=""/>
      <w:lvlJc w:val="left"/>
      <w:pPr>
        <w:tabs>
          <w:tab w:val="num" w:pos="3600"/>
        </w:tabs>
        <w:ind w:left="3600" w:hanging="360"/>
      </w:pPr>
      <w:rPr>
        <w:rFonts w:ascii="Wingdings" w:hAnsi="Wingdings" w:hint="default"/>
      </w:rPr>
    </w:lvl>
    <w:lvl w:ilvl="5" w:tplc="EF58A4E4">
      <w:start w:val="1"/>
      <w:numFmt w:val="bullet"/>
      <w:lvlText w:val=""/>
      <w:lvlJc w:val="left"/>
      <w:pPr>
        <w:tabs>
          <w:tab w:val="num" w:pos="4320"/>
        </w:tabs>
        <w:ind w:left="4320" w:hanging="360"/>
      </w:pPr>
      <w:rPr>
        <w:rFonts w:ascii="Wingdings" w:hAnsi="Wingdings" w:hint="default"/>
      </w:rPr>
    </w:lvl>
    <w:lvl w:ilvl="6" w:tplc="29F4CEF2">
      <w:start w:val="1"/>
      <w:numFmt w:val="bullet"/>
      <w:lvlText w:val=""/>
      <w:lvlJc w:val="left"/>
      <w:pPr>
        <w:tabs>
          <w:tab w:val="num" w:pos="5040"/>
        </w:tabs>
        <w:ind w:left="5040" w:hanging="360"/>
      </w:pPr>
      <w:rPr>
        <w:rFonts w:ascii="Wingdings" w:hAnsi="Wingdings" w:hint="default"/>
      </w:rPr>
    </w:lvl>
    <w:lvl w:ilvl="7" w:tplc="C25E2C52">
      <w:start w:val="1"/>
      <w:numFmt w:val="bullet"/>
      <w:lvlText w:val=""/>
      <w:lvlJc w:val="left"/>
      <w:pPr>
        <w:tabs>
          <w:tab w:val="num" w:pos="5760"/>
        </w:tabs>
        <w:ind w:left="5760" w:hanging="360"/>
      </w:pPr>
      <w:rPr>
        <w:rFonts w:ascii="Wingdings" w:hAnsi="Wingdings" w:hint="default"/>
      </w:rPr>
    </w:lvl>
    <w:lvl w:ilvl="8" w:tplc="AF8AACB6">
      <w:start w:val="1"/>
      <w:numFmt w:val="bullet"/>
      <w:lvlText w:val=""/>
      <w:lvlJc w:val="left"/>
      <w:pPr>
        <w:tabs>
          <w:tab w:val="num" w:pos="6480"/>
        </w:tabs>
        <w:ind w:left="6480" w:hanging="360"/>
      </w:pPr>
      <w:rPr>
        <w:rFonts w:ascii="Wingdings" w:hAnsi="Wingdings" w:hint="default"/>
      </w:rPr>
    </w:lvl>
  </w:abstractNum>
  <w:abstractNum w:abstractNumId="1">
    <w:nsid w:val="6C816FFC"/>
    <w:multiLevelType w:val="hybridMultilevel"/>
    <w:tmpl w:val="9C5874E2"/>
    <w:lvl w:ilvl="0" w:tplc="615A2F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0F0F"/>
    <w:rsid w:val="00035288"/>
    <w:rsid w:val="000C4C61"/>
    <w:rsid w:val="000D721F"/>
    <w:rsid w:val="000E1C7C"/>
    <w:rsid w:val="00146D02"/>
    <w:rsid w:val="001759E3"/>
    <w:rsid w:val="00262D8F"/>
    <w:rsid w:val="003A7BE6"/>
    <w:rsid w:val="00413943"/>
    <w:rsid w:val="004B72E6"/>
    <w:rsid w:val="00510BA9"/>
    <w:rsid w:val="00516696"/>
    <w:rsid w:val="00533487"/>
    <w:rsid w:val="006177FD"/>
    <w:rsid w:val="00626FD1"/>
    <w:rsid w:val="007C34F5"/>
    <w:rsid w:val="007F0AAD"/>
    <w:rsid w:val="00822C8B"/>
    <w:rsid w:val="008D0956"/>
    <w:rsid w:val="00A17AAA"/>
    <w:rsid w:val="00AB2F56"/>
    <w:rsid w:val="00B3633E"/>
    <w:rsid w:val="00B90D5E"/>
    <w:rsid w:val="00BB4A74"/>
    <w:rsid w:val="00BD14B5"/>
    <w:rsid w:val="00BD5EAA"/>
    <w:rsid w:val="00C52FAB"/>
    <w:rsid w:val="00CD4DCF"/>
    <w:rsid w:val="00CF0F0F"/>
    <w:rsid w:val="00D3220F"/>
    <w:rsid w:val="00D3273C"/>
    <w:rsid w:val="00D3491E"/>
    <w:rsid w:val="00DE002C"/>
    <w:rsid w:val="00E41B27"/>
    <w:rsid w:val="00EA3C91"/>
    <w:rsid w:val="00ED69C0"/>
    <w:rsid w:val="00F96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E002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E002C"/>
    <w:rPr>
      <w:rFonts w:ascii="Times New Roman" w:eastAsia="Times New Roman" w:hAnsi="Times New Roman" w:cs="Times New Roman"/>
      <w:sz w:val="20"/>
      <w:szCs w:val="20"/>
      <w:lang w:eastAsia="ru-RU"/>
    </w:rPr>
  </w:style>
  <w:style w:type="character" w:styleId="a5">
    <w:name w:val="footnote reference"/>
    <w:semiHidden/>
    <w:rsid w:val="00DE002C"/>
    <w:rPr>
      <w:rFonts w:cs="Times New Roman"/>
      <w:vertAlign w:val="superscript"/>
    </w:rPr>
  </w:style>
  <w:style w:type="paragraph" w:styleId="a6">
    <w:name w:val="List Paragraph"/>
    <w:basedOn w:val="a"/>
    <w:uiPriority w:val="34"/>
    <w:qFormat/>
    <w:rsid w:val="00B3633E"/>
    <w:pPr>
      <w:ind w:left="720"/>
      <w:contextualSpacing/>
    </w:pPr>
  </w:style>
  <w:style w:type="character" w:styleId="a7">
    <w:name w:val="Strong"/>
    <w:basedOn w:val="a0"/>
    <w:uiPriority w:val="22"/>
    <w:qFormat/>
    <w:rsid w:val="00D322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862050">
      <w:bodyDiv w:val="1"/>
      <w:marLeft w:val="0"/>
      <w:marRight w:val="0"/>
      <w:marTop w:val="0"/>
      <w:marBottom w:val="0"/>
      <w:divBdr>
        <w:top w:val="none" w:sz="0" w:space="0" w:color="auto"/>
        <w:left w:val="none" w:sz="0" w:space="0" w:color="auto"/>
        <w:bottom w:val="none" w:sz="0" w:space="0" w:color="auto"/>
        <w:right w:val="none" w:sz="0" w:space="0" w:color="auto"/>
      </w:divBdr>
      <w:divsChild>
        <w:div w:id="2055109108">
          <w:marLeft w:val="0"/>
          <w:marRight w:val="0"/>
          <w:marTop w:val="0"/>
          <w:marBottom w:val="0"/>
          <w:divBdr>
            <w:top w:val="none" w:sz="0" w:space="0" w:color="auto"/>
            <w:left w:val="none" w:sz="0" w:space="0" w:color="auto"/>
            <w:bottom w:val="none" w:sz="0" w:space="0" w:color="auto"/>
            <w:right w:val="none" w:sz="0" w:space="0" w:color="auto"/>
          </w:divBdr>
        </w:div>
      </w:divsChild>
    </w:div>
    <w:div w:id="946160848">
      <w:bodyDiv w:val="1"/>
      <w:marLeft w:val="0"/>
      <w:marRight w:val="0"/>
      <w:marTop w:val="0"/>
      <w:marBottom w:val="0"/>
      <w:divBdr>
        <w:top w:val="none" w:sz="0" w:space="0" w:color="auto"/>
        <w:left w:val="none" w:sz="0" w:space="0" w:color="auto"/>
        <w:bottom w:val="none" w:sz="0" w:space="0" w:color="auto"/>
        <w:right w:val="none" w:sz="0" w:space="0" w:color="auto"/>
      </w:divBdr>
      <w:divsChild>
        <w:div w:id="30474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D0%A1%D0%B8%D1%82%D1%83%D0%B0%D1%86%D1%96%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КафМаркетинга</dc:creator>
  <cp:keywords/>
  <dc:description/>
  <cp:lastModifiedBy>ruslan</cp:lastModifiedBy>
  <cp:revision>34</cp:revision>
  <cp:lastPrinted>2016-11-04T12:26:00Z</cp:lastPrinted>
  <dcterms:created xsi:type="dcterms:W3CDTF">2016-11-03T10:38:00Z</dcterms:created>
  <dcterms:modified xsi:type="dcterms:W3CDTF">2016-11-06T15:48:00Z</dcterms:modified>
</cp:coreProperties>
</file>